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DB" w:rsidRPr="00A94CDB" w:rsidRDefault="00A94CDB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5253990</wp:posOffset>
            </wp:positionH>
            <wp:positionV relativeFrom="paragraph">
              <wp:posOffset>-539115</wp:posOffset>
            </wp:positionV>
            <wp:extent cx="904875" cy="857250"/>
            <wp:effectExtent l="19050" t="0" r="9525" b="0"/>
            <wp:wrapTight wrapText="bothSides">
              <wp:wrapPolygon edited="0">
                <wp:start x="-455" y="0"/>
                <wp:lineTo x="-455" y="21120"/>
                <wp:lineTo x="21827" y="21120"/>
                <wp:lineTo x="21827" y="0"/>
                <wp:lineTo x="-455" y="0"/>
              </wp:wrapPolygon>
            </wp:wrapTight>
            <wp:docPr id="3" name="Рисунок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7834" b="17355"/>
                    <a:stretch>
                      <a:fillRect/>
                    </a:stretch>
                  </pic:blipFill>
                  <pic:spPr bwMode="auto">
                    <a:xfrm rot="-43200000"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-320040</wp:posOffset>
            </wp:positionV>
            <wp:extent cx="1019175" cy="7620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lum bright="-18000" contrast="42000"/>
                    </a:blip>
                    <a:srcRect b="2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94CDB" w:rsidRDefault="00A94CDB" w:rsidP="00A94CD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80217" w:rsidRPr="00453FBB" w:rsidRDefault="00453FBB" w:rsidP="00A94C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53FBB">
        <w:rPr>
          <w:rFonts w:ascii="Times New Roman" w:hAnsi="Times New Roman"/>
          <w:b/>
          <w:sz w:val="24"/>
          <w:szCs w:val="24"/>
        </w:rPr>
        <w:t>ПРЕСС-РЕЛИЗ</w:t>
      </w:r>
    </w:p>
    <w:p w:rsidR="00342D80" w:rsidRDefault="00342D80" w:rsidP="00A94CD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4CDB" w:rsidRPr="003B4461" w:rsidRDefault="00A94CDB" w:rsidP="00A94C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4461">
        <w:rPr>
          <w:rFonts w:ascii="Times New Roman" w:hAnsi="Times New Roman"/>
          <w:b/>
          <w:sz w:val="24"/>
          <w:szCs w:val="24"/>
        </w:rPr>
        <w:t>РЕЗУЛЬТАТЫ ГРАНТЕРОВ КОНКУРСА ФРГН</w:t>
      </w:r>
    </w:p>
    <w:p w:rsidR="00A94CDB" w:rsidRPr="003B4461" w:rsidRDefault="00A94CDB" w:rsidP="00A94C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4461">
        <w:rPr>
          <w:rFonts w:ascii="Times New Roman" w:hAnsi="Times New Roman"/>
          <w:b/>
          <w:sz w:val="24"/>
          <w:szCs w:val="24"/>
        </w:rPr>
        <w:t>«СОЛИДАРНЫЕ ДЕЙСТВИЯ ОБЪЕДИНЕНИЙ ГРАЖДАН И МЕСТНОГО БИЗНЕСА ДЛЯ ЭФЕКТИВНЫХ БЮДЖЕТОВ НИКОЛАЕВЩИНЫ-2016»</w:t>
      </w:r>
    </w:p>
    <w:p w:rsidR="00A94CDB" w:rsidRPr="00A94CDB" w:rsidRDefault="00A94CDB" w:rsidP="00A94CD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4CDB" w:rsidRPr="00A94CDB" w:rsidRDefault="00A94CDB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4CDB" w:rsidRDefault="00A94CDB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6A8">
        <w:rPr>
          <w:rFonts w:ascii="Times New Roman" w:hAnsi="Times New Roman"/>
          <w:sz w:val="24"/>
          <w:szCs w:val="24"/>
        </w:rPr>
        <w:t>Организации гражданского общества</w:t>
      </w:r>
      <w:r w:rsidR="00342D80">
        <w:rPr>
          <w:rFonts w:ascii="Times New Roman" w:hAnsi="Times New Roman"/>
          <w:sz w:val="24"/>
          <w:szCs w:val="24"/>
        </w:rPr>
        <w:t xml:space="preserve"> </w:t>
      </w:r>
      <w:r w:rsidR="00224A7D">
        <w:rPr>
          <w:rFonts w:ascii="Times New Roman" w:hAnsi="Times New Roman"/>
          <w:sz w:val="24"/>
          <w:szCs w:val="24"/>
        </w:rPr>
        <w:t>в</w:t>
      </w:r>
      <w:r w:rsidR="00224A7D" w:rsidRPr="001146A8">
        <w:rPr>
          <w:rFonts w:ascii="Times New Roman" w:hAnsi="Times New Roman"/>
          <w:sz w:val="24"/>
          <w:szCs w:val="24"/>
        </w:rPr>
        <w:t xml:space="preserve"> </w:t>
      </w:r>
      <w:r w:rsidR="00224A7D" w:rsidRPr="008637C3">
        <w:rPr>
          <w:rFonts w:ascii="Times New Roman" w:hAnsi="Times New Roman"/>
          <w:sz w:val="24"/>
          <w:szCs w:val="24"/>
        </w:rPr>
        <w:t>г Николаеве, г. Вознесенске, г. Первомайске, с</w:t>
      </w:r>
      <w:r w:rsidR="00224A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24A7D" w:rsidRPr="008637C3">
        <w:rPr>
          <w:rFonts w:ascii="Times New Roman" w:hAnsi="Times New Roman"/>
          <w:sz w:val="24"/>
          <w:szCs w:val="24"/>
        </w:rPr>
        <w:t>Добрэ</w:t>
      </w:r>
      <w:proofErr w:type="spellEnd"/>
      <w:r w:rsidR="00224A7D" w:rsidRPr="008637C3">
        <w:rPr>
          <w:rFonts w:ascii="Times New Roman" w:hAnsi="Times New Roman"/>
          <w:sz w:val="24"/>
          <w:szCs w:val="24"/>
        </w:rPr>
        <w:t xml:space="preserve"> Баштанского района, </w:t>
      </w:r>
      <w:proofErr w:type="gramStart"/>
      <w:r w:rsidR="00224A7D" w:rsidRPr="008637C3">
        <w:rPr>
          <w:rFonts w:ascii="Times New Roman" w:hAnsi="Times New Roman"/>
          <w:sz w:val="24"/>
          <w:szCs w:val="24"/>
        </w:rPr>
        <w:t>с</w:t>
      </w:r>
      <w:proofErr w:type="gramEnd"/>
      <w:r w:rsidR="00224A7D" w:rsidRPr="008637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4A7D" w:rsidRPr="008637C3">
        <w:rPr>
          <w:rFonts w:ascii="Times New Roman" w:hAnsi="Times New Roman"/>
          <w:sz w:val="24"/>
          <w:szCs w:val="24"/>
        </w:rPr>
        <w:t>Покровка</w:t>
      </w:r>
      <w:proofErr w:type="gramEnd"/>
      <w:r w:rsidR="00224A7D" w:rsidRPr="008637C3">
        <w:rPr>
          <w:rFonts w:ascii="Times New Roman" w:hAnsi="Times New Roman"/>
          <w:sz w:val="24"/>
          <w:szCs w:val="24"/>
        </w:rPr>
        <w:t xml:space="preserve"> Очаковского район</w:t>
      </w:r>
      <w:r w:rsidR="00224A7D">
        <w:rPr>
          <w:rFonts w:ascii="Times New Roman" w:hAnsi="Times New Roman"/>
          <w:sz w:val="24"/>
          <w:szCs w:val="24"/>
        </w:rPr>
        <w:t xml:space="preserve">а </w:t>
      </w:r>
      <w:r w:rsidRPr="001146A8">
        <w:rPr>
          <w:rFonts w:ascii="Times New Roman" w:hAnsi="Times New Roman"/>
          <w:sz w:val="24"/>
          <w:szCs w:val="24"/>
        </w:rPr>
        <w:t>создали 7</w:t>
      </w:r>
      <w:r>
        <w:rPr>
          <w:rFonts w:ascii="Times New Roman" w:hAnsi="Times New Roman"/>
          <w:sz w:val="24"/>
          <w:szCs w:val="24"/>
        </w:rPr>
        <w:t xml:space="preserve"> коалиций</w:t>
      </w:r>
      <w:r w:rsidRPr="008637C3">
        <w:rPr>
          <w:rFonts w:ascii="Times New Roman" w:hAnsi="Times New Roman"/>
          <w:sz w:val="24"/>
          <w:szCs w:val="24"/>
        </w:rPr>
        <w:t>.</w:t>
      </w:r>
      <w:r w:rsidR="00224A7D">
        <w:rPr>
          <w:rFonts w:ascii="Times New Roman" w:hAnsi="Times New Roman"/>
          <w:sz w:val="24"/>
          <w:szCs w:val="24"/>
        </w:rPr>
        <w:t xml:space="preserve"> Как пример, </w:t>
      </w:r>
      <w:r>
        <w:rPr>
          <w:rFonts w:ascii="Times New Roman" w:hAnsi="Times New Roman"/>
          <w:sz w:val="24"/>
          <w:szCs w:val="24"/>
        </w:rPr>
        <w:t xml:space="preserve">ОО «Вознесенская ассоциация развития местной демократии» подписала договора про сотрудничество с 6-ю местными </w:t>
      </w:r>
      <w:r w:rsidR="00224A7D">
        <w:rPr>
          <w:rFonts w:ascii="Times New Roman" w:hAnsi="Times New Roman"/>
          <w:sz w:val="24"/>
          <w:szCs w:val="24"/>
        </w:rPr>
        <w:t>организациями гражданского общества</w:t>
      </w:r>
      <w:r>
        <w:rPr>
          <w:rFonts w:ascii="Times New Roman" w:hAnsi="Times New Roman"/>
          <w:sz w:val="24"/>
          <w:szCs w:val="24"/>
        </w:rPr>
        <w:t>.</w:t>
      </w:r>
    </w:p>
    <w:p w:rsidR="00224A7D" w:rsidRDefault="00A94CDB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62BC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7F62BC">
        <w:rPr>
          <w:rFonts w:ascii="Times New Roman" w:hAnsi="Times New Roman"/>
          <w:sz w:val="24"/>
          <w:szCs w:val="24"/>
        </w:rPr>
        <w:t xml:space="preserve"> разработанных </w:t>
      </w:r>
      <w:r>
        <w:rPr>
          <w:rFonts w:ascii="Times New Roman" w:hAnsi="Times New Roman"/>
          <w:sz w:val="24"/>
          <w:szCs w:val="24"/>
        </w:rPr>
        <w:t>стратегий 7 коалиций провели: 7</w:t>
      </w:r>
      <w:r w:rsidRPr="007F62BC">
        <w:rPr>
          <w:rFonts w:ascii="Times New Roman" w:hAnsi="Times New Roman"/>
          <w:sz w:val="24"/>
          <w:szCs w:val="24"/>
        </w:rPr>
        <w:t xml:space="preserve"> мониторинговых исследований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адвокационных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компаний по продвижению </w:t>
      </w:r>
      <w:r w:rsidRPr="007F62BC">
        <w:rPr>
          <w:rFonts w:ascii="Times New Roman" w:hAnsi="Times New Roman"/>
          <w:sz w:val="24"/>
          <w:szCs w:val="24"/>
        </w:rPr>
        <w:t xml:space="preserve">эффективности и открытости бюджетного </w:t>
      </w:r>
      <w:r>
        <w:rPr>
          <w:rFonts w:ascii="Times New Roman" w:hAnsi="Times New Roman"/>
          <w:sz w:val="24"/>
          <w:szCs w:val="24"/>
        </w:rPr>
        <w:t xml:space="preserve">процесса городов Николаева, Вознесенска, Первомайска сел Баштанского и Очаковского района. </w:t>
      </w:r>
    </w:p>
    <w:p w:rsidR="006B03BF" w:rsidRDefault="00A94CDB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Общим вызовом мониторинг</w:t>
      </w:r>
      <w:r w:rsidR="00224A7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стало то, что органы местного самоуправления (ОМС) трех городов областного значения никому не ответили с первого раза. Городские ОМС дали полный ответ только с третьего раза публичного резонанса в СМИ, депутатских запросов и круглых столов. А сельские ОМС дали ответ или в суде или после вмешательства районной администрации и компетентных органов. Покровская сельская рада ответила только в ходе рассмотрения судебной жалобы о</w:t>
      </w:r>
      <w:r w:rsidR="00C85024">
        <w:rPr>
          <w:rFonts w:ascii="Times New Roman" w:hAnsi="Times New Roman"/>
          <w:sz w:val="24"/>
          <w:szCs w:val="24"/>
        </w:rPr>
        <w:t>бщественной организации в суде.</w:t>
      </w:r>
    </w:p>
    <w:p w:rsidR="00B65E85" w:rsidRDefault="00B65E85" w:rsidP="00A94C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4CDB" w:rsidRPr="007F62BC" w:rsidRDefault="00A94CDB" w:rsidP="00A94C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62BC">
        <w:rPr>
          <w:rFonts w:ascii="Times New Roman" w:hAnsi="Times New Roman"/>
          <w:b/>
          <w:sz w:val="24"/>
          <w:szCs w:val="24"/>
        </w:rPr>
        <w:t xml:space="preserve">Достижения компаний </w:t>
      </w:r>
      <w:proofErr w:type="spellStart"/>
      <w:r w:rsidRPr="007F62BC">
        <w:rPr>
          <w:rFonts w:ascii="Times New Roman" w:hAnsi="Times New Roman"/>
          <w:b/>
          <w:sz w:val="24"/>
          <w:szCs w:val="24"/>
        </w:rPr>
        <w:t>адвокаси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2A0C">
        <w:rPr>
          <w:rFonts w:ascii="Times New Roman" w:hAnsi="Times New Roman"/>
          <w:b/>
          <w:sz w:val="24"/>
          <w:szCs w:val="24"/>
        </w:rPr>
        <w:t>грантеров</w:t>
      </w:r>
      <w:proofErr w:type="spellEnd"/>
      <w:r w:rsidRPr="007F62BC">
        <w:rPr>
          <w:rFonts w:ascii="Times New Roman" w:hAnsi="Times New Roman"/>
          <w:b/>
          <w:sz w:val="24"/>
          <w:szCs w:val="24"/>
        </w:rPr>
        <w:t>:</w:t>
      </w:r>
    </w:p>
    <w:p w:rsidR="00B65E85" w:rsidRDefault="00A94CDB" w:rsidP="00A94CD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BC2">
        <w:rPr>
          <w:rFonts w:ascii="Times New Roman" w:hAnsi="Times New Roman"/>
          <w:sz w:val="24"/>
          <w:szCs w:val="24"/>
        </w:rPr>
        <w:t>Как результат жалоб</w:t>
      </w:r>
      <w:r w:rsidR="005B2A7F">
        <w:rPr>
          <w:rFonts w:ascii="Times New Roman" w:hAnsi="Times New Roman"/>
          <w:sz w:val="24"/>
          <w:szCs w:val="24"/>
        </w:rPr>
        <w:t xml:space="preserve"> двух </w:t>
      </w:r>
      <w:r w:rsidRPr="006A0BC2">
        <w:rPr>
          <w:rFonts w:ascii="Times New Roman" w:hAnsi="Times New Roman"/>
          <w:b/>
          <w:sz w:val="24"/>
          <w:szCs w:val="24"/>
        </w:rPr>
        <w:t>вознесенских</w:t>
      </w:r>
      <w:r w:rsidRPr="006A0BC2">
        <w:rPr>
          <w:rFonts w:ascii="Times New Roman" w:hAnsi="Times New Roman"/>
          <w:sz w:val="24"/>
          <w:szCs w:val="24"/>
        </w:rPr>
        <w:t xml:space="preserve"> участников «Партнерства за прозрачные местные бюджеты» государственная финансовая инспекция в Николаевской области в первом квартале 2017 года начнет аудиторскую проверку исполнительных органов </w:t>
      </w:r>
      <w:r w:rsidRPr="006A0BC2">
        <w:rPr>
          <w:rFonts w:ascii="Times New Roman" w:hAnsi="Times New Roman"/>
          <w:b/>
          <w:sz w:val="24"/>
          <w:szCs w:val="24"/>
        </w:rPr>
        <w:t>вознесенского городского</w:t>
      </w:r>
      <w:r w:rsidRPr="006A0BC2">
        <w:rPr>
          <w:rFonts w:ascii="Times New Roman" w:hAnsi="Times New Roman"/>
          <w:sz w:val="24"/>
          <w:szCs w:val="24"/>
        </w:rPr>
        <w:t xml:space="preserve"> совета. Релиз </w:t>
      </w:r>
      <w:r w:rsidR="00B65E85">
        <w:rPr>
          <w:rFonts w:ascii="Times New Roman" w:hAnsi="Times New Roman"/>
          <w:sz w:val="24"/>
          <w:szCs w:val="24"/>
        </w:rPr>
        <w:t xml:space="preserve">по итогам «Вознесенской ассоциации развития местной демократии» </w:t>
      </w:r>
      <w:r w:rsidRPr="006A0BC2">
        <w:rPr>
          <w:rFonts w:ascii="Times New Roman" w:hAnsi="Times New Roman"/>
          <w:sz w:val="24"/>
          <w:szCs w:val="24"/>
        </w:rPr>
        <w:t xml:space="preserve">на  </w:t>
      </w:r>
      <w:hyperlink r:id="rId8" w:history="1">
        <w:r w:rsidRPr="006A0BC2">
          <w:rPr>
            <w:rStyle w:val="a3"/>
            <w:rFonts w:ascii="Times New Roman" w:hAnsi="Times New Roman"/>
            <w:sz w:val="24"/>
            <w:szCs w:val="24"/>
          </w:rPr>
          <w:t>http://frgn.mk.ua/?p=8693</w:t>
        </w:r>
      </w:hyperlink>
      <w:r w:rsidRPr="006A0BC2">
        <w:rPr>
          <w:rFonts w:ascii="Times New Roman" w:hAnsi="Times New Roman"/>
          <w:sz w:val="24"/>
          <w:szCs w:val="24"/>
        </w:rPr>
        <w:t xml:space="preserve">. Это станет вторым аудитом ДФИ. </w:t>
      </w:r>
    </w:p>
    <w:p w:rsidR="00B65E85" w:rsidRDefault="00A94CDB" w:rsidP="00B65E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BC2">
        <w:rPr>
          <w:rFonts w:ascii="Times New Roman" w:hAnsi="Times New Roman"/>
          <w:sz w:val="24"/>
          <w:szCs w:val="24"/>
        </w:rPr>
        <w:t xml:space="preserve">На выполнение рекомендаций </w:t>
      </w:r>
      <w:r>
        <w:rPr>
          <w:rFonts w:ascii="Times New Roman" w:hAnsi="Times New Roman"/>
          <w:sz w:val="24"/>
          <w:szCs w:val="24"/>
        </w:rPr>
        <w:t xml:space="preserve">предыдущих </w:t>
      </w:r>
      <w:r w:rsidR="00B65E85">
        <w:rPr>
          <w:rFonts w:ascii="Times New Roman" w:hAnsi="Times New Roman"/>
          <w:sz w:val="24"/>
          <w:szCs w:val="24"/>
        </w:rPr>
        <w:t>аудитов ДФИ</w:t>
      </w:r>
      <w:r w:rsidRPr="008718C3">
        <w:rPr>
          <w:rFonts w:ascii="Times New Roman" w:hAnsi="Times New Roman"/>
          <w:sz w:val="24"/>
          <w:szCs w:val="24"/>
        </w:rPr>
        <w:t>, что совпал</w:t>
      </w:r>
      <w:r>
        <w:rPr>
          <w:rFonts w:ascii="Times New Roman" w:hAnsi="Times New Roman"/>
          <w:sz w:val="24"/>
          <w:szCs w:val="24"/>
        </w:rPr>
        <w:t>и</w:t>
      </w:r>
      <w:r w:rsidRPr="008718C3">
        <w:rPr>
          <w:rFonts w:ascii="Times New Roman" w:hAnsi="Times New Roman"/>
          <w:sz w:val="24"/>
          <w:szCs w:val="24"/>
        </w:rPr>
        <w:t xml:space="preserve"> с выводами мониторинговых исследований </w:t>
      </w:r>
      <w:r>
        <w:rPr>
          <w:rFonts w:ascii="Times New Roman" w:hAnsi="Times New Roman"/>
          <w:sz w:val="24"/>
          <w:szCs w:val="24"/>
        </w:rPr>
        <w:t xml:space="preserve">ФРГН и его </w:t>
      </w:r>
      <w:proofErr w:type="spellStart"/>
      <w:r>
        <w:rPr>
          <w:rFonts w:ascii="Times New Roman" w:hAnsi="Times New Roman"/>
          <w:sz w:val="24"/>
          <w:szCs w:val="24"/>
        </w:rPr>
        <w:t>грантера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718C3">
        <w:rPr>
          <w:rFonts w:ascii="Times New Roman" w:hAnsi="Times New Roman"/>
          <w:sz w:val="24"/>
          <w:szCs w:val="24"/>
        </w:rPr>
        <w:t>общественной организации «Ассоциация юристов «</w:t>
      </w:r>
      <w:proofErr w:type="spellStart"/>
      <w:r w:rsidRPr="008718C3">
        <w:rPr>
          <w:rFonts w:ascii="Times New Roman" w:hAnsi="Times New Roman"/>
          <w:sz w:val="24"/>
          <w:szCs w:val="24"/>
        </w:rPr>
        <w:t>Правозащита</w:t>
      </w:r>
      <w:proofErr w:type="spellEnd"/>
      <w:r w:rsidRPr="008718C3">
        <w:rPr>
          <w:rFonts w:ascii="Times New Roman" w:hAnsi="Times New Roman"/>
          <w:sz w:val="24"/>
          <w:szCs w:val="24"/>
        </w:rPr>
        <w:t>» николаевский городской голова отменил два тендера</w:t>
      </w:r>
      <w:r>
        <w:rPr>
          <w:rFonts w:ascii="Times New Roman" w:hAnsi="Times New Roman"/>
          <w:sz w:val="24"/>
          <w:szCs w:val="24"/>
        </w:rPr>
        <w:t>.</w:t>
      </w:r>
      <w:r w:rsidRPr="008718C3">
        <w:rPr>
          <w:rFonts w:ascii="Times New Roman" w:hAnsi="Times New Roman"/>
          <w:sz w:val="24"/>
          <w:szCs w:val="24"/>
        </w:rPr>
        <w:t xml:space="preserve"> А николаевский городской совет в апреле августе и декабре 2016 года не только, принял бюджетные программы с учетом рекомендаций проверки, но внедрил практику размещения бюджетных программ и отчетов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18C3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718C3">
        <w:rPr>
          <w:rFonts w:ascii="Times New Roman" w:hAnsi="Times New Roman"/>
          <w:sz w:val="24"/>
          <w:szCs w:val="24"/>
        </w:rPr>
        <w:t xml:space="preserve">их выполнении на сайте горсовета. </w:t>
      </w:r>
      <w:r>
        <w:rPr>
          <w:rFonts w:ascii="Times New Roman" w:hAnsi="Times New Roman"/>
          <w:sz w:val="24"/>
          <w:szCs w:val="24"/>
        </w:rPr>
        <w:t>Это дает реальную надежду и на ул</w:t>
      </w:r>
      <w:r w:rsidRPr="008718C3">
        <w:rPr>
          <w:rFonts w:ascii="Times New Roman" w:hAnsi="Times New Roman"/>
          <w:sz w:val="24"/>
          <w:szCs w:val="24"/>
        </w:rPr>
        <w:t xml:space="preserve">учшение прозрачности, эффективности и добропорядочности бюджетного процесса в </w:t>
      </w:r>
      <w:proofErr w:type="gramStart"/>
      <w:r w:rsidRPr="008718C3">
        <w:rPr>
          <w:rFonts w:ascii="Times New Roman" w:hAnsi="Times New Roman"/>
          <w:sz w:val="24"/>
          <w:szCs w:val="24"/>
        </w:rPr>
        <w:t>г</w:t>
      </w:r>
      <w:proofErr w:type="gramEnd"/>
      <w:r w:rsidRPr="008718C3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иколаеве и В</w:t>
      </w:r>
      <w:r w:rsidRPr="008718C3">
        <w:rPr>
          <w:rFonts w:ascii="Times New Roman" w:hAnsi="Times New Roman"/>
          <w:sz w:val="24"/>
          <w:szCs w:val="24"/>
        </w:rPr>
        <w:t xml:space="preserve">ознесенске. </w:t>
      </w:r>
    </w:p>
    <w:p w:rsidR="00A94CDB" w:rsidRDefault="00A94CDB" w:rsidP="00B65E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18C3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в</w:t>
      </w:r>
      <w:r w:rsidRPr="008718C3">
        <w:rPr>
          <w:rFonts w:ascii="Times New Roman" w:hAnsi="Times New Roman"/>
          <w:sz w:val="24"/>
          <w:szCs w:val="24"/>
        </w:rPr>
        <w:t xml:space="preserve"> результате проектов 2-х вознесенских местных гражданских групп  на официальном сайте </w:t>
      </w:r>
      <w:r>
        <w:rPr>
          <w:rFonts w:ascii="Times New Roman" w:hAnsi="Times New Roman"/>
          <w:sz w:val="24"/>
          <w:szCs w:val="24"/>
        </w:rPr>
        <w:t xml:space="preserve">горсовета </w:t>
      </w:r>
      <w:r w:rsidRPr="008718C3">
        <w:rPr>
          <w:rFonts w:ascii="Times New Roman" w:hAnsi="Times New Roman"/>
          <w:sz w:val="24"/>
          <w:szCs w:val="24"/>
        </w:rPr>
        <w:t xml:space="preserve">стали поводится </w:t>
      </w:r>
      <w:r>
        <w:rPr>
          <w:rFonts w:ascii="Times New Roman" w:hAnsi="Times New Roman"/>
          <w:sz w:val="24"/>
          <w:szCs w:val="24"/>
        </w:rPr>
        <w:t>е-</w:t>
      </w:r>
      <w:r w:rsidRPr="008718C3">
        <w:rPr>
          <w:rFonts w:ascii="Times New Roman" w:hAnsi="Times New Roman"/>
          <w:sz w:val="24"/>
          <w:szCs w:val="24"/>
        </w:rPr>
        <w:t xml:space="preserve">консультации бюджетного процесса, обновилась информация </w:t>
      </w:r>
      <w:r>
        <w:rPr>
          <w:rFonts w:ascii="Times New Roman" w:hAnsi="Times New Roman"/>
          <w:sz w:val="24"/>
          <w:szCs w:val="24"/>
        </w:rPr>
        <w:t>о</w:t>
      </w:r>
      <w:r w:rsidRPr="008718C3">
        <w:rPr>
          <w:rFonts w:ascii="Times New Roman" w:hAnsi="Times New Roman"/>
          <w:sz w:val="24"/>
          <w:szCs w:val="24"/>
        </w:rPr>
        <w:t xml:space="preserve"> архитектурно-градостроительно</w:t>
      </w:r>
      <w:r>
        <w:rPr>
          <w:rFonts w:ascii="Times New Roman" w:hAnsi="Times New Roman"/>
          <w:sz w:val="24"/>
          <w:szCs w:val="24"/>
        </w:rPr>
        <w:t>м совете</w:t>
      </w:r>
      <w:r w:rsidRPr="006A0BC2">
        <w:rPr>
          <w:rFonts w:ascii="Times New Roman" w:hAnsi="Times New Roman"/>
          <w:sz w:val="24"/>
          <w:szCs w:val="24"/>
        </w:rPr>
        <w:t xml:space="preserve">. А поступления от паевых взносов увеличилось в 2016 г в 2 раза. Релиз по итогам проекта ОСН «Перлина гаю» на </w:t>
      </w:r>
      <w:hyperlink r:id="rId9" w:history="1">
        <w:r w:rsidRPr="006A0BC2">
          <w:rPr>
            <w:rStyle w:val="a3"/>
            <w:rFonts w:ascii="Times New Roman" w:hAnsi="Times New Roman"/>
            <w:sz w:val="24"/>
            <w:szCs w:val="24"/>
          </w:rPr>
          <w:t>http://frgn.mk.ua/?p=8673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342D80" w:rsidRDefault="00342D80" w:rsidP="00B65E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5E85" w:rsidRDefault="00A94CDB" w:rsidP="00A94CD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62BC">
        <w:rPr>
          <w:rFonts w:ascii="Times New Roman" w:hAnsi="Times New Roman"/>
          <w:sz w:val="24"/>
          <w:szCs w:val="24"/>
        </w:rPr>
        <w:t xml:space="preserve">По предложению </w:t>
      </w:r>
      <w:r>
        <w:rPr>
          <w:rFonts w:ascii="Times New Roman" w:hAnsi="Times New Roman"/>
          <w:sz w:val="24"/>
          <w:szCs w:val="24"/>
        </w:rPr>
        <w:t xml:space="preserve">мониторингов </w:t>
      </w:r>
      <w:r w:rsidRPr="009B54CB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Ф</w:t>
      </w:r>
      <w:r w:rsidRPr="009B54CB">
        <w:rPr>
          <w:rFonts w:ascii="Times New Roman" w:hAnsi="Times New Roman"/>
          <w:sz w:val="24"/>
          <w:szCs w:val="24"/>
        </w:rPr>
        <w:t xml:space="preserve"> «САРОКА» (г. Первомайск)</w:t>
      </w:r>
      <w:r w:rsidRPr="007F62B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A93606">
          <w:rPr>
            <w:rStyle w:val="a3"/>
            <w:rFonts w:ascii="Times New Roman" w:hAnsi="Times New Roman"/>
            <w:sz w:val="24"/>
            <w:szCs w:val="24"/>
          </w:rPr>
          <w:t>http://frgn.mk.ua/?p=8639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r w:rsidRPr="009B54CB">
        <w:rPr>
          <w:rFonts w:ascii="Times New Roman" w:hAnsi="Times New Roman"/>
          <w:sz w:val="24"/>
          <w:szCs w:val="24"/>
        </w:rPr>
        <w:t>ОО «Всеукраинское объединение «Н</w:t>
      </w:r>
      <w:r>
        <w:rPr>
          <w:rFonts w:ascii="Times New Roman" w:hAnsi="Times New Roman"/>
          <w:sz w:val="24"/>
          <w:szCs w:val="24"/>
        </w:rPr>
        <w:t xml:space="preserve">езависимая спилка спортсменов»» </w:t>
      </w:r>
      <w:hyperlink r:id="rId11" w:history="1">
        <w:r w:rsidRPr="00A93606">
          <w:rPr>
            <w:rStyle w:val="a3"/>
            <w:rFonts w:ascii="Times New Roman" w:hAnsi="Times New Roman"/>
            <w:sz w:val="24"/>
            <w:szCs w:val="24"/>
          </w:rPr>
          <w:t>http://frgn.mk.ua/?p=8642</w:t>
        </w:r>
      </w:hyperlink>
      <w:r>
        <w:rPr>
          <w:rFonts w:ascii="Times New Roman" w:hAnsi="Times New Roman"/>
          <w:sz w:val="24"/>
          <w:szCs w:val="24"/>
        </w:rPr>
        <w:t xml:space="preserve"> комиссиями Николаевской ОГА проводятся проверки выявленных мониторингам нарушений. Также органами полиции открытии криминальные дела. В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Первомайске по рекомендациям мониторингов в 2017 году будет внедрена е- система прозрачный бюджет (</w:t>
      </w:r>
      <w:r w:rsidR="00520E8C">
        <w:rPr>
          <w:rFonts w:ascii="Times New Roman" w:hAnsi="Times New Roman"/>
          <w:sz w:val="24"/>
          <w:szCs w:val="24"/>
        </w:rPr>
        <w:t>Продукт ОО «</w:t>
      </w:r>
      <w:proofErr w:type="spellStart"/>
      <w:r w:rsidR="00520E8C">
        <w:rPr>
          <w:rFonts w:ascii="Times New Roman" w:hAnsi="Times New Roman"/>
          <w:sz w:val="24"/>
          <w:szCs w:val="24"/>
        </w:rPr>
        <w:t>Ейдос</w:t>
      </w:r>
      <w:proofErr w:type="spellEnd"/>
      <w:r w:rsidR="00520E8C">
        <w:rPr>
          <w:rFonts w:ascii="Times New Roman" w:hAnsi="Times New Roman"/>
          <w:sz w:val="24"/>
          <w:szCs w:val="24"/>
        </w:rPr>
        <w:t>)</w:t>
      </w:r>
      <w:r w:rsidR="00520E8C" w:rsidRPr="00520E8C">
        <w:rPr>
          <w:rFonts w:ascii="Times New Roman" w:hAnsi="Times New Roman"/>
          <w:sz w:val="24"/>
          <w:szCs w:val="24"/>
        </w:rPr>
        <w:t>;</w:t>
      </w:r>
    </w:p>
    <w:p w:rsidR="00A94CDB" w:rsidRDefault="002344B7" w:rsidP="00A94CD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A94CDB">
        <w:rPr>
          <w:rFonts w:ascii="Times New Roman" w:hAnsi="Times New Roman"/>
          <w:sz w:val="24"/>
          <w:szCs w:val="24"/>
        </w:rPr>
        <w:t xml:space="preserve">езультатом </w:t>
      </w:r>
      <w:proofErr w:type="spellStart"/>
      <w:r w:rsidR="00A94CDB">
        <w:rPr>
          <w:rFonts w:ascii="Times New Roman" w:hAnsi="Times New Roman"/>
          <w:sz w:val="24"/>
          <w:szCs w:val="24"/>
        </w:rPr>
        <w:t>адвокационной</w:t>
      </w:r>
      <w:proofErr w:type="spellEnd"/>
      <w:r w:rsidR="00A94CDB">
        <w:rPr>
          <w:rFonts w:ascii="Times New Roman" w:hAnsi="Times New Roman"/>
          <w:sz w:val="24"/>
          <w:szCs w:val="24"/>
        </w:rPr>
        <w:t xml:space="preserve"> компании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9B54CB">
        <w:rPr>
          <w:rFonts w:ascii="Times New Roman" w:hAnsi="Times New Roman"/>
          <w:sz w:val="24"/>
          <w:szCs w:val="24"/>
        </w:rPr>
        <w:t>«Всеукраинское объединение «Н</w:t>
      </w:r>
      <w:r w:rsidR="000A36CC">
        <w:rPr>
          <w:rFonts w:ascii="Times New Roman" w:hAnsi="Times New Roman"/>
          <w:sz w:val="24"/>
          <w:szCs w:val="24"/>
        </w:rPr>
        <w:t xml:space="preserve">езависимая спилка спортсменов»» </w:t>
      </w:r>
      <w:r w:rsidR="00A94CDB">
        <w:rPr>
          <w:rFonts w:ascii="Times New Roman" w:hAnsi="Times New Roman"/>
          <w:sz w:val="24"/>
          <w:szCs w:val="24"/>
        </w:rPr>
        <w:t xml:space="preserve">стало решение </w:t>
      </w:r>
      <w:proofErr w:type="spellStart"/>
      <w:r w:rsidR="00A94CDB">
        <w:rPr>
          <w:rFonts w:ascii="Times New Roman" w:hAnsi="Times New Roman"/>
          <w:sz w:val="24"/>
          <w:szCs w:val="24"/>
        </w:rPr>
        <w:t>облсовета</w:t>
      </w:r>
      <w:proofErr w:type="spellEnd"/>
      <w:r w:rsidR="00A94CDB">
        <w:rPr>
          <w:rFonts w:ascii="Times New Roman" w:hAnsi="Times New Roman"/>
          <w:sz w:val="24"/>
          <w:szCs w:val="24"/>
        </w:rPr>
        <w:t>, что учел предложения общественного мониторинга по перераспределению средства областного бюджета с ремонта административных объе</w:t>
      </w:r>
      <w:r w:rsidR="00520E8C">
        <w:rPr>
          <w:rFonts w:ascii="Times New Roman" w:hAnsi="Times New Roman"/>
          <w:sz w:val="24"/>
          <w:szCs w:val="24"/>
        </w:rPr>
        <w:t>ктов на ремонт спортивных залов</w:t>
      </w:r>
      <w:r w:rsidR="00520E8C" w:rsidRPr="00520E8C">
        <w:rPr>
          <w:rFonts w:ascii="Times New Roman" w:hAnsi="Times New Roman"/>
          <w:sz w:val="24"/>
          <w:szCs w:val="24"/>
        </w:rPr>
        <w:t>;</w:t>
      </w:r>
    </w:p>
    <w:p w:rsidR="00342D80" w:rsidRDefault="00342D80" w:rsidP="00342D8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A36CC" w:rsidRDefault="000A36CC" w:rsidP="00A94CD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</w:t>
      </w:r>
      <w:proofErr w:type="spellStart"/>
      <w:r>
        <w:rPr>
          <w:rFonts w:ascii="Times New Roman" w:hAnsi="Times New Roman"/>
          <w:sz w:val="24"/>
          <w:szCs w:val="24"/>
        </w:rPr>
        <w:t>адвокационной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компании </w:t>
      </w:r>
      <w:r w:rsidR="009A2936">
        <w:rPr>
          <w:rFonts w:ascii="Times New Roman" w:hAnsi="Times New Roman"/>
          <w:sz w:val="24"/>
          <w:szCs w:val="24"/>
        </w:rPr>
        <w:t xml:space="preserve">сельской </w:t>
      </w:r>
      <w:r w:rsidRPr="009A2936">
        <w:rPr>
          <w:rFonts w:ascii="Times New Roman" w:hAnsi="Times New Roman"/>
          <w:sz w:val="24"/>
          <w:szCs w:val="24"/>
        </w:rPr>
        <w:t>О</w:t>
      </w:r>
      <w:proofErr w:type="spellStart"/>
      <w:r w:rsidRPr="009A2936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Pr="009B54CB">
        <w:rPr>
          <w:rFonts w:ascii="Times New Roman" w:hAnsi="Times New Roman"/>
          <w:b/>
          <w:sz w:val="24"/>
          <w:szCs w:val="24"/>
        </w:rPr>
        <w:t xml:space="preserve"> </w:t>
      </w:r>
      <w:r w:rsidRPr="009B54CB">
        <w:rPr>
          <w:rFonts w:ascii="Times New Roman" w:hAnsi="Times New Roman"/>
          <w:sz w:val="24"/>
          <w:szCs w:val="24"/>
        </w:rPr>
        <w:t>«</w:t>
      </w:r>
      <w:proofErr w:type="spellStart"/>
      <w:r w:rsidR="005B2A7F">
        <w:rPr>
          <w:rFonts w:ascii="Times New Roman" w:hAnsi="Times New Roman"/>
          <w:sz w:val="24"/>
          <w:szCs w:val="24"/>
        </w:rPr>
        <w:t>Кинбурнская</w:t>
      </w:r>
      <w:proofErr w:type="spellEnd"/>
      <w:r w:rsidR="005B2A7F">
        <w:rPr>
          <w:rFonts w:ascii="Times New Roman" w:hAnsi="Times New Roman"/>
          <w:sz w:val="24"/>
          <w:szCs w:val="24"/>
        </w:rPr>
        <w:t xml:space="preserve"> </w:t>
      </w:r>
      <w:r w:rsidRPr="009B54CB">
        <w:rPr>
          <w:rFonts w:ascii="Times New Roman" w:hAnsi="Times New Roman"/>
          <w:sz w:val="24"/>
          <w:szCs w:val="24"/>
        </w:rPr>
        <w:t>громада»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Покровка</w:t>
      </w:r>
      <w:proofErr w:type="gramEnd"/>
      <w:r>
        <w:rPr>
          <w:rFonts w:ascii="Times New Roman" w:hAnsi="Times New Roman"/>
          <w:sz w:val="24"/>
          <w:szCs w:val="24"/>
        </w:rPr>
        <w:t xml:space="preserve"> Очаковского района) стало предоставление сельским советом информации о поступлениях и тратах бюджета села как результат</w:t>
      </w:r>
      <w:r w:rsidR="005B2A7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судебной тяжбы общественной</w:t>
      </w:r>
      <w:r w:rsidR="00520E8C">
        <w:rPr>
          <w:rFonts w:ascii="Times New Roman" w:hAnsi="Times New Roman"/>
          <w:sz w:val="24"/>
          <w:szCs w:val="24"/>
        </w:rPr>
        <w:t xml:space="preserve"> организации с сельским советом</w:t>
      </w:r>
      <w:r w:rsidR="00520E8C" w:rsidRPr="00520E8C">
        <w:rPr>
          <w:rFonts w:ascii="Times New Roman" w:hAnsi="Times New Roman"/>
          <w:sz w:val="24"/>
          <w:szCs w:val="24"/>
        </w:rPr>
        <w:t>;</w:t>
      </w:r>
    </w:p>
    <w:p w:rsidR="00342D80" w:rsidRDefault="00342D80" w:rsidP="00342D80">
      <w:pPr>
        <w:pStyle w:val="a4"/>
        <w:rPr>
          <w:rFonts w:ascii="Times New Roman" w:hAnsi="Times New Roman"/>
          <w:sz w:val="24"/>
          <w:szCs w:val="24"/>
        </w:rPr>
      </w:pPr>
    </w:p>
    <w:p w:rsidR="00052714" w:rsidRPr="00052714" w:rsidRDefault="009A2936" w:rsidP="00A94CD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</w:t>
      </w:r>
      <w:proofErr w:type="spellStart"/>
      <w:r>
        <w:rPr>
          <w:rFonts w:ascii="Times New Roman" w:hAnsi="Times New Roman"/>
          <w:sz w:val="24"/>
          <w:szCs w:val="24"/>
        </w:rPr>
        <w:t>адвокационной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компании сельской </w:t>
      </w:r>
      <w:r w:rsidRPr="009A2936">
        <w:rPr>
          <w:rFonts w:ascii="Times New Roman" w:hAnsi="Times New Roman"/>
          <w:sz w:val="24"/>
          <w:szCs w:val="24"/>
          <w:lang w:val="uk-UA"/>
        </w:rPr>
        <w:t>ОО «</w:t>
      </w:r>
      <w:proofErr w:type="spellStart"/>
      <w:r w:rsidRPr="009A2936">
        <w:rPr>
          <w:rFonts w:ascii="Times New Roman" w:hAnsi="Times New Roman"/>
          <w:sz w:val="24"/>
          <w:szCs w:val="24"/>
          <w:lang w:val="uk-UA"/>
        </w:rPr>
        <w:t>Мечты</w:t>
      </w:r>
      <w:proofErr w:type="spellEnd"/>
      <w:r w:rsidRPr="009A29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2936">
        <w:rPr>
          <w:rFonts w:ascii="Times New Roman" w:hAnsi="Times New Roman"/>
          <w:sz w:val="24"/>
          <w:szCs w:val="24"/>
          <w:lang w:val="uk-UA"/>
        </w:rPr>
        <w:t>сбываются</w:t>
      </w:r>
      <w:proofErr w:type="spellEnd"/>
      <w:r w:rsidRPr="009A2936">
        <w:rPr>
          <w:rFonts w:ascii="Times New Roman" w:hAnsi="Times New Roman"/>
          <w:sz w:val="24"/>
          <w:szCs w:val="24"/>
          <w:lang w:val="uk-UA"/>
        </w:rPr>
        <w:t>» (</w:t>
      </w:r>
      <w:proofErr w:type="gramStart"/>
      <w:r w:rsidRPr="009A2936">
        <w:rPr>
          <w:rFonts w:ascii="Times New Roman" w:hAnsi="Times New Roman"/>
          <w:sz w:val="24"/>
          <w:szCs w:val="24"/>
          <w:lang w:val="uk-UA"/>
        </w:rPr>
        <w:t>с</w:t>
      </w:r>
      <w:proofErr w:type="gramEnd"/>
      <w:r w:rsidRPr="009A293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gramStart"/>
      <w:r w:rsidRPr="009A2936">
        <w:rPr>
          <w:rFonts w:ascii="Times New Roman" w:hAnsi="Times New Roman"/>
          <w:sz w:val="24"/>
          <w:szCs w:val="24"/>
          <w:lang w:val="uk-UA"/>
        </w:rPr>
        <w:t>Добре</w:t>
      </w:r>
      <w:proofErr w:type="gramEnd"/>
      <w:r w:rsidRPr="009A2936">
        <w:rPr>
          <w:rFonts w:ascii="Times New Roman" w:hAnsi="Times New Roman"/>
          <w:sz w:val="24"/>
          <w:szCs w:val="24"/>
          <w:lang w:val="uk-UA"/>
        </w:rPr>
        <w:t xml:space="preserve"> Баштанского </w:t>
      </w:r>
      <w:proofErr w:type="spellStart"/>
      <w:r w:rsidRPr="009A2936">
        <w:rPr>
          <w:rFonts w:ascii="Times New Roman" w:hAnsi="Times New Roman"/>
          <w:sz w:val="24"/>
          <w:szCs w:val="24"/>
          <w:lang w:val="uk-UA"/>
        </w:rPr>
        <w:t>района</w:t>
      </w:r>
      <w:proofErr w:type="spellEnd"/>
      <w:r w:rsidRPr="009A293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490E">
        <w:rPr>
          <w:rFonts w:ascii="Times New Roman" w:hAnsi="Times New Roman"/>
          <w:sz w:val="24"/>
          <w:szCs w:val="24"/>
          <w:lang w:val="uk-UA"/>
        </w:rPr>
        <w:t xml:space="preserve">стала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презентация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главным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бухгалтером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добренской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сельского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со</w:t>
      </w:r>
      <w:r w:rsidR="00CF1846">
        <w:rPr>
          <w:rFonts w:ascii="Times New Roman" w:hAnsi="Times New Roman"/>
          <w:sz w:val="24"/>
          <w:szCs w:val="24"/>
          <w:lang w:val="uk-UA"/>
        </w:rPr>
        <w:t>в</w:t>
      </w:r>
      <w:r w:rsidR="001B490E">
        <w:rPr>
          <w:rFonts w:ascii="Times New Roman" w:hAnsi="Times New Roman"/>
          <w:sz w:val="24"/>
          <w:szCs w:val="24"/>
          <w:lang w:val="uk-UA"/>
        </w:rPr>
        <w:t>ета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поступлений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и трат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сельского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бюджета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круглом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столе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="001B490E">
        <w:rPr>
          <w:rFonts w:ascii="Times New Roman" w:hAnsi="Times New Roman"/>
          <w:sz w:val="24"/>
          <w:szCs w:val="24"/>
          <w:lang w:val="uk-UA"/>
        </w:rPr>
        <w:t>участием</w:t>
      </w:r>
      <w:proofErr w:type="spellEnd"/>
      <w:r w:rsidR="001B490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F57F5">
        <w:rPr>
          <w:rFonts w:ascii="Times New Roman" w:hAnsi="Times New Roman"/>
          <w:sz w:val="24"/>
          <w:szCs w:val="24"/>
          <w:lang w:val="uk-UA"/>
        </w:rPr>
        <w:t>актива</w:t>
      </w:r>
      <w:proofErr w:type="spellEnd"/>
      <w:r w:rsidR="000F57F5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="000F57F5">
        <w:rPr>
          <w:rFonts w:ascii="Times New Roman" w:hAnsi="Times New Roman"/>
          <w:sz w:val="24"/>
          <w:szCs w:val="24"/>
          <w:lang w:val="uk-UA"/>
        </w:rPr>
        <w:t>Добрэ</w:t>
      </w:r>
      <w:proofErr w:type="spellEnd"/>
      <w:r w:rsidR="000F57F5">
        <w:rPr>
          <w:rFonts w:ascii="Times New Roman" w:hAnsi="Times New Roman"/>
          <w:sz w:val="24"/>
          <w:szCs w:val="24"/>
          <w:lang w:val="uk-UA"/>
        </w:rPr>
        <w:t xml:space="preserve"> и Баштанского </w:t>
      </w:r>
      <w:proofErr w:type="spellStart"/>
      <w:r w:rsidR="000F57F5">
        <w:rPr>
          <w:rFonts w:ascii="Times New Roman" w:hAnsi="Times New Roman"/>
          <w:sz w:val="24"/>
          <w:szCs w:val="24"/>
          <w:lang w:val="uk-UA"/>
        </w:rPr>
        <w:t>района</w:t>
      </w:r>
      <w:proofErr w:type="spellEnd"/>
      <w:r w:rsidR="000F57F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0F57F5">
        <w:rPr>
          <w:rFonts w:ascii="Times New Roman" w:hAnsi="Times New Roman"/>
          <w:sz w:val="24"/>
          <w:szCs w:val="24"/>
          <w:lang w:val="uk-UA"/>
        </w:rPr>
        <w:t>Пост-релиз</w:t>
      </w:r>
      <w:proofErr w:type="spellEnd"/>
      <w:r w:rsidR="000F57F5">
        <w:rPr>
          <w:rFonts w:ascii="Times New Roman" w:hAnsi="Times New Roman"/>
          <w:sz w:val="24"/>
          <w:szCs w:val="24"/>
          <w:lang w:val="uk-UA"/>
        </w:rPr>
        <w:t xml:space="preserve"> на </w:t>
      </w:r>
      <w:hyperlink r:id="rId12" w:history="1">
        <w:r w:rsidR="00CF1846" w:rsidRPr="00C04A01">
          <w:rPr>
            <w:rStyle w:val="a3"/>
            <w:rFonts w:ascii="Times New Roman" w:hAnsi="Times New Roman"/>
            <w:sz w:val="24"/>
            <w:szCs w:val="24"/>
            <w:lang w:val="uk-UA"/>
          </w:rPr>
          <w:t>http://frgn.mk.ua/?p=8479</w:t>
        </w:r>
      </w:hyperlink>
      <w:r w:rsidR="00CF1846">
        <w:rPr>
          <w:rFonts w:ascii="Times New Roman" w:hAnsi="Times New Roman"/>
          <w:sz w:val="24"/>
          <w:szCs w:val="24"/>
          <w:lang w:val="uk-UA"/>
        </w:rPr>
        <w:t xml:space="preserve"> . </w:t>
      </w:r>
    </w:p>
    <w:p w:rsidR="000F57F5" w:rsidRPr="000F57F5" w:rsidRDefault="00052714" w:rsidP="000527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 результатам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выбо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="00CF1846">
        <w:rPr>
          <w:rFonts w:ascii="Times New Roman" w:hAnsi="Times New Roman"/>
          <w:sz w:val="24"/>
          <w:szCs w:val="24"/>
          <w:lang w:val="uk-UA"/>
        </w:rPr>
        <w:t>ов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18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декабря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2016 г.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моніторингового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проекта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Ла</w:t>
      </w:r>
      <w:r w:rsidR="005B2A7F">
        <w:rPr>
          <w:rFonts w:ascii="Times New Roman" w:hAnsi="Times New Roman"/>
          <w:sz w:val="24"/>
          <w:szCs w:val="24"/>
          <w:lang w:val="uk-UA"/>
        </w:rPr>
        <w:t xml:space="preserve">риса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Фиг</w:t>
      </w:r>
      <w:r w:rsidR="00CF1846">
        <w:rPr>
          <w:rFonts w:ascii="Times New Roman" w:hAnsi="Times New Roman"/>
          <w:sz w:val="24"/>
          <w:szCs w:val="24"/>
          <w:lang w:val="uk-UA"/>
        </w:rPr>
        <w:t>ура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стала депутатом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Баштанской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объединенной</w:t>
      </w:r>
      <w:proofErr w:type="spellEnd"/>
      <w:r w:rsidR="00CF184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F1846">
        <w:rPr>
          <w:rFonts w:ascii="Times New Roman" w:hAnsi="Times New Roman"/>
          <w:sz w:val="24"/>
          <w:szCs w:val="24"/>
          <w:lang w:val="uk-UA"/>
        </w:rPr>
        <w:t>громад</w:t>
      </w:r>
      <w:r w:rsidR="005B2A7F">
        <w:rPr>
          <w:rFonts w:ascii="Times New Roman" w:hAnsi="Times New Roman"/>
          <w:sz w:val="24"/>
          <w:szCs w:val="24"/>
          <w:lang w:val="uk-UA"/>
        </w:rPr>
        <w:t>ы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(ОТГ)  и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намерена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продвигат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прозрачный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месный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бюджет в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Баштанской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ОТГ,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отстаивая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B2A7F">
        <w:rPr>
          <w:rFonts w:ascii="Times New Roman" w:hAnsi="Times New Roman"/>
          <w:sz w:val="24"/>
          <w:szCs w:val="24"/>
          <w:lang w:val="uk-UA"/>
        </w:rPr>
        <w:t>ынтересы</w:t>
      </w:r>
      <w:proofErr w:type="spellEnd"/>
      <w:r w:rsidR="005B2A7F">
        <w:rPr>
          <w:rFonts w:ascii="Times New Roman" w:hAnsi="Times New Roman"/>
          <w:sz w:val="24"/>
          <w:szCs w:val="24"/>
          <w:lang w:val="uk-UA"/>
        </w:rPr>
        <w:t xml:space="preserve"> свого се</w:t>
      </w:r>
      <w:r w:rsidR="007A301A">
        <w:rPr>
          <w:rFonts w:ascii="Times New Roman" w:hAnsi="Times New Roman"/>
          <w:sz w:val="24"/>
          <w:szCs w:val="24"/>
          <w:lang w:val="uk-UA"/>
        </w:rPr>
        <w:t xml:space="preserve">ла </w:t>
      </w:r>
      <w:proofErr w:type="spellStart"/>
      <w:r w:rsidR="007A301A">
        <w:rPr>
          <w:rFonts w:ascii="Times New Roman" w:hAnsi="Times New Roman"/>
          <w:sz w:val="24"/>
          <w:szCs w:val="24"/>
          <w:lang w:val="uk-UA"/>
        </w:rPr>
        <w:t>Добрэ</w:t>
      </w:r>
      <w:proofErr w:type="spellEnd"/>
      <w:r w:rsidR="007A301A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7A301A">
        <w:rPr>
          <w:rFonts w:ascii="Times New Roman" w:hAnsi="Times New Roman"/>
          <w:sz w:val="24"/>
          <w:szCs w:val="24"/>
          <w:lang w:val="uk-UA"/>
        </w:rPr>
        <w:t>объединеной</w:t>
      </w:r>
      <w:proofErr w:type="spellEnd"/>
      <w:r w:rsidR="007A30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301A">
        <w:rPr>
          <w:rFonts w:ascii="Times New Roman" w:hAnsi="Times New Roman"/>
          <w:sz w:val="24"/>
          <w:szCs w:val="24"/>
          <w:lang w:val="uk-UA"/>
        </w:rPr>
        <w:t>громаде</w:t>
      </w:r>
      <w:proofErr w:type="spellEnd"/>
      <w:r w:rsidR="007A301A">
        <w:rPr>
          <w:rFonts w:ascii="Times New Roman" w:hAnsi="Times New Roman"/>
          <w:sz w:val="24"/>
          <w:szCs w:val="24"/>
          <w:lang w:val="uk-UA"/>
        </w:rPr>
        <w:t>.</w:t>
      </w:r>
    </w:p>
    <w:p w:rsidR="009A2936" w:rsidRPr="009A2936" w:rsidRDefault="009A2936" w:rsidP="00CF184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A36CC" w:rsidRDefault="000A36CC" w:rsidP="00A94CD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94CDB" w:rsidRDefault="00A94CDB" w:rsidP="00A94CD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F62BC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7</w:t>
      </w:r>
      <w:r w:rsidRPr="007F62BC">
        <w:rPr>
          <w:rFonts w:ascii="Times New Roman" w:hAnsi="Times New Roman"/>
          <w:sz w:val="24"/>
          <w:szCs w:val="24"/>
        </w:rPr>
        <w:t xml:space="preserve"> организаций в рамках </w:t>
      </w:r>
      <w:proofErr w:type="spellStart"/>
      <w:r w:rsidRPr="007F62BC">
        <w:rPr>
          <w:rFonts w:ascii="Times New Roman" w:hAnsi="Times New Roman"/>
          <w:sz w:val="24"/>
          <w:szCs w:val="24"/>
        </w:rPr>
        <w:t>адвокационных</w:t>
      </w:r>
      <w:proofErr w:type="spellEnd"/>
      <w:r w:rsidRPr="007F62BC">
        <w:rPr>
          <w:rFonts w:ascii="Times New Roman" w:hAnsi="Times New Roman"/>
          <w:sz w:val="24"/>
          <w:szCs w:val="24"/>
        </w:rPr>
        <w:t xml:space="preserve"> компаний обратились с требованиями к городск</w:t>
      </w:r>
      <w:r>
        <w:rPr>
          <w:rFonts w:ascii="Times New Roman" w:hAnsi="Times New Roman"/>
          <w:sz w:val="24"/>
          <w:szCs w:val="24"/>
        </w:rPr>
        <w:t>им/ сельским головам</w:t>
      </w:r>
      <w:r w:rsidRPr="007F62BC">
        <w:rPr>
          <w:rFonts w:ascii="Times New Roman" w:hAnsi="Times New Roman"/>
          <w:sz w:val="24"/>
          <w:szCs w:val="24"/>
        </w:rPr>
        <w:t xml:space="preserve"> исправить нарушений законодательства, что выявлены в</w:t>
      </w:r>
      <w:r w:rsidR="001C0D8E">
        <w:rPr>
          <w:rFonts w:ascii="Times New Roman" w:hAnsi="Times New Roman"/>
          <w:sz w:val="24"/>
          <w:szCs w:val="24"/>
        </w:rPr>
        <w:t xml:space="preserve"> мониторинге.</w:t>
      </w:r>
    </w:p>
    <w:p w:rsidR="00342D80" w:rsidRDefault="00342D80" w:rsidP="00A94CD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42D80" w:rsidRPr="002B1F92" w:rsidRDefault="00342D80" w:rsidP="00342D8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1F92">
        <w:rPr>
          <w:rFonts w:ascii="Times New Roman" w:hAnsi="Times New Roman"/>
          <w:sz w:val="24"/>
          <w:szCs w:val="24"/>
        </w:rPr>
        <w:t xml:space="preserve">Про ход и результаты реализации проектов </w:t>
      </w:r>
      <w:proofErr w:type="spellStart"/>
      <w:r w:rsidRPr="002B1F92">
        <w:rPr>
          <w:rFonts w:ascii="Times New Roman" w:hAnsi="Times New Roman"/>
          <w:sz w:val="24"/>
          <w:szCs w:val="24"/>
        </w:rPr>
        <w:t>грантеров</w:t>
      </w:r>
      <w:proofErr w:type="spellEnd"/>
      <w:r w:rsidRPr="002B1F92">
        <w:rPr>
          <w:rFonts w:ascii="Times New Roman" w:hAnsi="Times New Roman"/>
          <w:sz w:val="24"/>
          <w:szCs w:val="24"/>
        </w:rPr>
        <w:t xml:space="preserve"> вышло </w:t>
      </w:r>
      <w:r w:rsidRPr="002B1F92">
        <w:rPr>
          <w:rFonts w:ascii="Times New Roman" w:hAnsi="Times New Roman"/>
          <w:b/>
          <w:bCs/>
          <w:sz w:val="24"/>
          <w:szCs w:val="24"/>
        </w:rPr>
        <w:t>256 материалов</w:t>
      </w:r>
      <w:r w:rsidRPr="002B1F92">
        <w:rPr>
          <w:rFonts w:ascii="Times New Roman" w:hAnsi="Times New Roman"/>
          <w:bCs/>
          <w:sz w:val="24"/>
          <w:szCs w:val="24"/>
        </w:rPr>
        <w:t xml:space="preserve"> в интернете (159 в интернет-СМИ, 97 </w:t>
      </w:r>
      <w:proofErr w:type="gramStart"/>
      <w:r w:rsidRPr="002B1F92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2B1F92">
        <w:rPr>
          <w:rFonts w:ascii="Times New Roman" w:hAnsi="Times New Roman"/>
          <w:bCs/>
          <w:sz w:val="24"/>
          <w:szCs w:val="24"/>
        </w:rPr>
        <w:t xml:space="preserve"> социальных </w:t>
      </w:r>
      <w:proofErr w:type="spellStart"/>
      <w:r w:rsidRPr="002B1F92">
        <w:rPr>
          <w:rFonts w:ascii="Times New Roman" w:hAnsi="Times New Roman"/>
          <w:bCs/>
          <w:sz w:val="24"/>
          <w:szCs w:val="24"/>
        </w:rPr>
        <w:t>медиа</w:t>
      </w:r>
      <w:proofErr w:type="spellEnd"/>
      <w:r w:rsidRPr="002B1F92">
        <w:rPr>
          <w:rFonts w:ascii="Times New Roman" w:hAnsi="Times New Roman"/>
          <w:bCs/>
          <w:sz w:val="24"/>
          <w:szCs w:val="24"/>
        </w:rPr>
        <w:t xml:space="preserve">) и </w:t>
      </w:r>
      <w:r w:rsidRPr="002B1F92">
        <w:rPr>
          <w:rFonts w:ascii="Times New Roman" w:hAnsi="Times New Roman"/>
          <w:b/>
          <w:bCs/>
          <w:sz w:val="24"/>
          <w:szCs w:val="24"/>
        </w:rPr>
        <w:t>3</w:t>
      </w:r>
      <w:r w:rsidRPr="002B1F92">
        <w:rPr>
          <w:rFonts w:ascii="Times New Roman" w:hAnsi="Times New Roman"/>
          <w:bCs/>
          <w:sz w:val="24"/>
          <w:szCs w:val="24"/>
        </w:rPr>
        <w:t xml:space="preserve"> на телевидении о деятельности </w:t>
      </w:r>
      <w:proofErr w:type="spellStart"/>
      <w:r w:rsidRPr="002B1F92">
        <w:rPr>
          <w:rFonts w:ascii="Times New Roman" w:hAnsi="Times New Roman"/>
          <w:bCs/>
          <w:sz w:val="24"/>
          <w:szCs w:val="24"/>
        </w:rPr>
        <w:t>грантеров</w:t>
      </w:r>
      <w:proofErr w:type="spellEnd"/>
      <w:r w:rsidRPr="002B1F92">
        <w:rPr>
          <w:rFonts w:ascii="Times New Roman" w:hAnsi="Times New Roman"/>
          <w:bCs/>
          <w:sz w:val="24"/>
          <w:szCs w:val="24"/>
        </w:rPr>
        <w:t>. А именно:</w:t>
      </w:r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B1F92">
        <w:rPr>
          <w:rFonts w:ascii="Times New Roman" w:hAnsi="Times New Roman" w:cs="Times New Roman"/>
          <w:b/>
          <w:sz w:val="24"/>
          <w:szCs w:val="24"/>
        </w:rPr>
        <w:t xml:space="preserve">ОО «Вознесенская ассоциация развития местной демократии». </w:t>
      </w:r>
      <w:r w:rsidRPr="002B1F92">
        <w:rPr>
          <w:rFonts w:ascii="Times New Roman" w:hAnsi="Times New Roman" w:cs="Times New Roman"/>
          <w:b/>
          <w:sz w:val="24"/>
          <w:szCs w:val="24"/>
          <w:lang w:val="ru-RU"/>
        </w:rPr>
        <w:t>41</w:t>
      </w:r>
      <w:r w:rsidRPr="002B1F92">
        <w:rPr>
          <w:rFonts w:ascii="Times New Roman" w:hAnsi="Times New Roman" w:cs="Times New Roman"/>
          <w:sz w:val="24"/>
          <w:szCs w:val="24"/>
        </w:rPr>
        <w:t xml:space="preserve"> материал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интернет-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>; 1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B1F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F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1F92">
        <w:rPr>
          <w:rFonts w:ascii="Times New Roman" w:hAnsi="Times New Roman" w:cs="Times New Roman"/>
          <w:sz w:val="24"/>
          <w:szCs w:val="24"/>
        </w:rPr>
        <w:t xml:space="preserve"> социальных медиа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B1F92">
        <w:rPr>
          <w:rFonts w:ascii="Times New Roman" w:hAnsi="Times New Roman" w:cs="Times New Roman"/>
          <w:sz w:val="24"/>
          <w:szCs w:val="24"/>
        </w:rPr>
        <w:t>.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Аналитика на </w:t>
      </w:r>
      <w:hyperlink r:id="rId13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http://frgn.mk.ua/?p=8390</w:t>
        </w:r>
      </w:hyperlink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B1F92">
        <w:rPr>
          <w:rFonts w:ascii="Times New Roman" w:hAnsi="Times New Roman" w:cs="Times New Roman"/>
          <w:b/>
          <w:sz w:val="24"/>
          <w:szCs w:val="24"/>
        </w:rPr>
        <w:t xml:space="preserve">ОСН </w:t>
      </w:r>
      <w:r w:rsidRPr="002B1F9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Перлина гаю» (г. 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Вознесенск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). 31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материалов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>. (14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интернет-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>; 1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социальных медиа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B1F92">
        <w:rPr>
          <w:rFonts w:ascii="Times New Roman" w:hAnsi="Times New Roman" w:cs="Times New Roman"/>
          <w:sz w:val="24"/>
          <w:szCs w:val="24"/>
        </w:rPr>
        <w:t>.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4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http://frgn.mk.ua/?p=8673</w:t>
        </w:r>
      </w:hyperlink>
      <w:r w:rsidRPr="002B1F92">
        <w:rPr>
          <w:rFonts w:ascii="Times New Roman" w:hAnsi="Times New Roman" w:cs="Times New Roman"/>
          <w:sz w:val="24"/>
          <w:szCs w:val="24"/>
          <w:lang w:val="uk-UA"/>
        </w:rPr>
        <w:t>. С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ru-RU"/>
        </w:rPr>
        <w:t>татья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hyperlink r:id="rId15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http://frgn.mk.ua/?p=8383</w:t>
        </w:r>
      </w:hyperlink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ОО «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Мечты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сбываются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(с. Добре Баштанского 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района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). 25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материалов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. (</w:t>
      </w:r>
      <w:r w:rsidRPr="002B1F92">
        <w:rPr>
          <w:rFonts w:ascii="Times New Roman" w:hAnsi="Times New Roman" w:cs="Times New Roman"/>
          <w:sz w:val="24"/>
          <w:szCs w:val="24"/>
        </w:rPr>
        <w:t>1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интернет-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 xml:space="preserve">; 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2B1F92">
        <w:rPr>
          <w:rFonts w:ascii="Times New Roman" w:hAnsi="Times New Roman" w:cs="Times New Roman"/>
          <w:sz w:val="24"/>
          <w:szCs w:val="24"/>
        </w:rPr>
        <w:t xml:space="preserve"> на станичках фейсбука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B1F92">
        <w:rPr>
          <w:rFonts w:ascii="Times New Roman" w:hAnsi="Times New Roman" w:cs="Times New Roman"/>
          <w:sz w:val="24"/>
          <w:szCs w:val="24"/>
        </w:rPr>
        <w:t>.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итогам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http://frgn.mk.ua/?p=8479</w:t>
        </w:r>
      </w:hyperlink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, в том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числе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с 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аналитическим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документом </w:t>
      </w:r>
      <w:hyperlink r:id="rId17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http://frgn.mk.ua/?p=8577</w:t>
        </w:r>
      </w:hyperlink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B1F92">
        <w:rPr>
          <w:rFonts w:ascii="Times New Roman" w:hAnsi="Times New Roman" w:cs="Times New Roman"/>
          <w:sz w:val="24"/>
          <w:szCs w:val="24"/>
        </w:rPr>
        <w:t xml:space="preserve">Благотворительный фонд «САРОКА» (г. Первомайск). 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44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материалов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 В </w:t>
      </w:r>
      <w:r w:rsidRPr="002B1F92">
        <w:rPr>
          <w:rFonts w:ascii="Times New Roman" w:hAnsi="Times New Roman" w:cs="Times New Roman"/>
          <w:sz w:val="24"/>
          <w:szCs w:val="24"/>
        </w:rPr>
        <w:t xml:space="preserve">том числе: 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интернет-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 xml:space="preserve">; 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22 </w:t>
      </w:r>
      <w:r w:rsidRPr="002B1F92">
        <w:rPr>
          <w:rFonts w:ascii="Times New Roman" w:hAnsi="Times New Roman" w:cs="Times New Roman"/>
          <w:sz w:val="24"/>
          <w:szCs w:val="24"/>
        </w:rPr>
        <w:t>в социальных медиа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стогового круглого стола </w:t>
      </w:r>
      <w:hyperlink r:id="rId18" w:history="1">
        <w:r w:rsidRPr="002B1F92">
          <w:rPr>
            <w:rStyle w:val="a3"/>
            <w:rFonts w:ascii="Times New Roman" w:hAnsi="Times New Roman" w:cs="Times New Roman"/>
            <w:sz w:val="24"/>
            <w:szCs w:val="24"/>
          </w:rPr>
          <w:t>http://frgn.mk.ua/?p=8710</w:t>
        </w:r>
      </w:hyperlink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1F92">
        <w:rPr>
          <w:rFonts w:ascii="Times New Roman" w:hAnsi="Times New Roman" w:cs="Times New Roman"/>
          <w:sz w:val="24"/>
          <w:szCs w:val="24"/>
        </w:rPr>
        <w:t xml:space="preserve"> 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B1F92">
        <w:rPr>
          <w:rFonts w:ascii="Times New Roman" w:hAnsi="Times New Roman" w:cs="Times New Roman"/>
          <w:b/>
          <w:sz w:val="24"/>
          <w:szCs w:val="24"/>
        </w:rPr>
        <w:t>О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F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ru-RU"/>
        </w:rPr>
        <w:t>Кинбурнская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1F92">
        <w:rPr>
          <w:rFonts w:ascii="Times New Roman" w:hAnsi="Times New Roman" w:cs="Times New Roman"/>
          <w:sz w:val="24"/>
          <w:szCs w:val="24"/>
        </w:rPr>
        <w:t xml:space="preserve"> громада»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 xml:space="preserve"> (с Покровка Очаковского района) </w:t>
      </w:r>
      <w:r w:rsidRPr="002B1F92">
        <w:rPr>
          <w:rFonts w:ascii="Times New Roman" w:hAnsi="Times New Roman" w:cs="Times New Roman"/>
          <w:sz w:val="24"/>
          <w:szCs w:val="24"/>
        </w:rPr>
        <w:t>.</w:t>
      </w:r>
      <w:r w:rsidRPr="002B1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F92">
        <w:rPr>
          <w:rFonts w:ascii="Times New Roman" w:hAnsi="Times New Roman" w:cs="Times New Roman"/>
          <w:b/>
          <w:sz w:val="24"/>
          <w:szCs w:val="24"/>
          <w:lang w:val="ru-RU"/>
        </w:rPr>
        <w:t>41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 В </w:t>
      </w:r>
      <w:r w:rsidRPr="002B1F92">
        <w:rPr>
          <w:rFonts w:ascii="Times New Roman" w:hAnsi="Times New Roman" w:cs="Times New Roman"/>
          <w:sz w:val="24"/>
          <w:szCs w:val="24"/>
        </w:rPr>
        <w:t xml:space="preserve">том числе: 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интернет-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>; 1</w:t>
      </w:r>
      <w:r w:rsidRPr="002B1F9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2B1F92">
        <w:rPr>
          <w:rFonts w:ascii="Times New Roman" w:hAnsi="Times New Roman" w:cs="Times New Roman"/>
          <w:sz w:val="24"/>
          <w:szCs w:val="24"/>
        </w:rPr>
        <w:t xml:space="preserve"> в социальных медиа.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hyperlink r:id="rId20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http://frgn.mk.ua/?p=8651</w:t>
        </w:r>
      </w:hyperlink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B1F92">
        <w:rPr>
          <w:rFonts w:ascii="Times New Roman" w:hAnsi="Times New Roman" w:cs="Times New Roman"/>
          <w:sz w:val="24"/>
          <w:szCs w:val="24"/>
        </w:rPr>
        <w:t xml:space="preserve">ОО «Всеукраинское объединение «Независимая спилка спортсменов»». </w:t>
      </w:r>
      <w:r w:rsidRPr="002B1F92">
        <w:rPr>
          <w:rFonts w:ascii="Times New Roman" w:hAnsi="Times New Roman" w:cs="Times New Roman"/>
          <w:b/>
          <w:sz w:val="24"/>
          <w:szCs w:val="24"/>
          <w:lang w:val="ru-RU"/>
        </w:rPr>
        <w:t>62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 40 </w:t>
      </w:r>
      <w:r w:rsidRPr="002B1F92">
        <w:rPr>
          <w:rFonts w:ascii="Times New Roman" w:hAnsi="Times New Roman" w:cs="Times New Roman"/>
          <w:b/>
          <w:sz w:val="24"/>
          <w:szCs w:val="24"/>
        </w:rPr>
        <w:t>в интернет-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СМИ</w:t>
      </w:r>
      <w:r w:rsidRPr="002B1F92">
        <w:rPr>
          <w:rFonts w:ascii="Times New Roman" w:hAnsi="Times New Roman" w:cs="Times New Roman"/>
          <w:sz w:val="24"/>
          <w:szCs w:val="24"/>
        </w:rPr>
        <w:t>;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22 в </w:t>
      </w:r>
      <w:proofErr w:type="gram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іальних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медиа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итоговой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пресс-конфернции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2B1F9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http://frgn.mk.ua/?p=8642</w:t>
        </w:r>
      </w:hyperlink>
    </w:p>
    <w:p w:rsidR="00342D80" w:rsidRPr="002B1F92" w:rsidRDefault="00342D80" w:rsidP="00342D80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B1F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Общественная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организация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Асоциация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юристов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Правозащита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41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материал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интернете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 В том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числе</w:t>
      </w:r>
      <w:proofErr w:type="spellEnd"/>
      <w:r w:rsidRPr="002B1F92">
        <w:rPr>
          <w:rFonts w:ascii="Times New Roman" w:hAnsi="Times New Roman" w:cs="Times New Roman"/>
          <w:sz w:val="24"/>
          <w:szCs w:val="24"/>
        </w:rPr>
        <w:t>: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Pr="002B1F92">
        <w:rPr>
          <w:rFonts w:ascii="Times New Roman" w:hAnsi="Times New Roman" w:cs="Times New Roman"/>
          <w:b/>
          <w:sz w:val="24"/>
          <w:szCs w:val="24"/>
        </w:rPr>
        <w:t xml:space="preserve"> в интернет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-СМИ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; 14 в соціальних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медиа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три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>областном</w:t>
      </w:r>
      <w:proofErr w:type="spellEnd"/>
      <w:r w:rsidRPr="002B1F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ТВ</w:t>
      </w:r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итогам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исследвания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hyperlink r:id="rId22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http://frgn.mk.ua/?p=8572</w:t>
        </w:r>
      </w:hyperlink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.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Релиз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итоговой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1F92">
        <w:rPr>
          <w:rFonts w:ascii="Times New Roman" w:hAnsi="Times New Roman" w:cs="Times New Roman"/>
          <w:sz w:val="24"/>
          <w:szCs w:val="24"/>
          <w:lang w:val="uk-UA"/>
        </w:rPr>
        <w:t>пресс-конфернции</w:t>
      </w:r>
      <w:proofErr w:type="spellEnd"/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hyperlink r:id="rId23" w:history="1">
        <w:r w:rsidRPr="002B1F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http://frgn.mk.ua/?p=8706</w:t>
        </w:r>
      </w:hyperlink>
      <w:r w:rsidRPr="002B1F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0217" w:rsidRDefault="00380217" w:rsidP="00A94CD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80217" w:rsidRDefault="00380217" w:rsidP="00A94CD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80217">
        <w:rPr>
          <w:rFonts w:ascii="Times New Roman" w:hAnsi="Times New Roman"/>
          <w:b/>
          <w:sz w:val="24"/>
          <w:szCs w:val="24"/>
        </w:rPr>
        <w:t xml:space="preserve">20.12.2017г. </w:t>
      </w:r>
    </w:p>
    <w:p w:rsidR="00380217" w:rsidRDefault="00380217" w:rsidP="00921B11">
      <w:pPr>
        <w:spacing w:after="0" w:line="240" w:lineRule="auto"/>
        <w:ind w:firstLine="567"/>
      </w:pPr>
      <w:r w:rsidRPr="00380217">
        <w:rPr>
          <w:rFonts w:ascii="Times New Roman" w:hAnsi="Times New Roman"/>
          <w:b/>
          <w:sz w:val="24"/>
          <w:szCs w:val="24"/>
        </w:rPr>
        <w:t xml:space="preserve">Пресс-служба ОО «Фонд </w:t>
      </w:r>
      <w:proofErr w:type="spellStart"/>
      <w:r w:rsidRPr="00380217">
        <w:rPr>
          <w:rFonts w:ascii="Times New Roman" w:hAnsi="Times New Roman"/>
          <w:b/>
          <w:sz w:val="24"/>
          <w:szCs w:val="24"/>
        </w:rPr>
        <w:t>рахвития</w:t>
      </w:r>
      <w:proofErr w:type="spellEnd"/>
      <w:r w:rsidRPr="00380217">
        <w:rPr>
          <w:rFonts w:ascii="Times New Roman" w:hAnsi="Times New Roman"/>
          <w:b/>
          <w:sz w:val="24"/>
          <w:szCs w:val="24"/>
        </w:rPr>
        <w:t xml:space="preserve"> города Николаева»</w:t>
      </w:r>
      <w:r w:rsidR="003B4461">
        <w:rPr>
          <w:rFonts w:ascii="Times New Roman" w:hAnsi="Times New Roman"/>
          <w:b/>
          <w:sz w:val="24"/>
          <w:szCs w:val="24"/>
        </w:rPr>
        <w:t xml:space="preserve"> (ФРГН)</w:t>
      </w:r>
    </w:p>
    <w:sectPr w:rsidR="00380217" w:rsidSect="00342D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342"/>
    <w:multiLevelType w:val="hybridMultilevel"/>
    <w:tmpl w:val="57328D4C"/>
    <w:lvl w:ilvl="0" w:tplc="E0CA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43592F"/>
    <w:multiLevelType w:val="hybridMultilevel"/>
    <w:tmpl w:val="01A0B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CDB"/>
    <w:rsid w:val="00007CA7"/>
    <w:rsid w:val="00052714"/>
    <w:rsid w:val="00075AAB"/>
    <w:rsid w:val="000A36CC"/>
    <w:rsid w:val="000B4015"/>
    <w:rsid w:val="000D79CA"/>
    <w:rsid w:val="000F57F5"/>
    <w:rsid w:val="001B490E"/>
    <w:rsid w:val="001C0D8E"/>
    <w:rsid w:val="00200F29"/>
    <w:rsid w:val="00224A7D"/>
    <w:rsid w:val="002344B7"/>
    <w:rsid w:val="00281A3E"/>
    <w:rsid w:val="00283E0B"/>
    <w:rsid w:val="002B1F92"/>
    <w:rsid w:val="00342D80"/>
    <w:rsid w:val="00380217"/>
    <w:rsid w:val="00386CA0"/>
    <w:rsid w:val="003B4461"/>
    <w:rsid w:val="00453FBB"/>
    <w:rsid w:val="00520E8C"/>
    <w:rsid w:val="00541B45"/>
    <w:rsid w:val="005B2A7F"/>
    <w:rsid w:val="00681DBC"/>
    <w:rsid w:val="00683613"/>
    <w:rsid w:val="006B03BF"/>
    <w:rsid w:val="007104BF"/>
    <w:rsid w:val="007A301A"/>
    <w:rsid w:val="008367F9"/>
    <w:rsid w:val="00921B11"/>
    <w:rsid w:val="009A2936"/>
    <w:rsid w:val="009C2A0C"/>
    <w:rsid w:val="00A94CDB"/>
    <w:rsid w:val="00AB4F56"/>
    <w:rsid w:val="00B04396"/>
    <w:rsid w:val="00B65E85"/>
    <w:rsid w:val="00C85024"/>
    <w:rsid w:val="00CF1846"/>
    <w:rsid w:val="00DD345F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4C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CDB"/>
    <w:pPr>
      <w:ind w:left="720"/>
      <w:contextualSpacing/>
    </w:pPr>
    <w:rPr>
      <w:rFonts w:eastAsia="Times New Roman" w:cs="Arial"/>
      <w:lang w:val="fr-FR" w:eastAsia="en-GB"/>
    </w:rPr>
  </w:style>
  <w:style w:type="character" w:styleId="a5">
    <w:name w:val="FollowedHyperlink"/>
    <w:basedOn w:val="a0"/>
    <w:uiPriority w:val="99"/>
    <w:semiHidden/>
    <w:unhideWhenUsed/>
    <w:rsid w:val="00A94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gn.mk.ua/?p=8693" TargetMode="External"/><Relationship Id="rId13" Type="http://schemas.openxmlformats.org/officeDocument/2006/relationships/hyperlink" Target="http://frgn.mk.ua/?p=8390" TargetMode="External"/><Relationship Id="rId18" Type="http://schemas.openxmlformats.org/officeDocument/2006/relationships/hyperlink" Target="http://frgn.mk.ua/?p=8710" TargetMode="External"/><Relationship Id="rId3" Type="http://schemas.openxmlformats.org/officeDocument/2006/relationships/styles" Target="styles.xml"/><Relationship Id="rId21" Type="http://schemas.openxmlformats.org/officeDocument/2006/relationships/hyperlink" Target="http://frgn.mk.ua/?p=8642" TargetMode="External"/><Relationship Id="rId7" Type="http://schemas.openxmlformats.org/officeDocument/2006/relationships/image" Target="media/image2.wmf"/><Relationship Id="rId12" Type="http://schemas.openxmlformats.org/officeDocument/2006/relationships/hyperlink" Target="http://frgn.mk.ua/?p=8479" TargetMode="External"/><Relationship Id="rId17" Type="http://schemas.openxmlformats.org/officeDocument/2006/relationships/hyperlink" Target="http://frgn.mk.ua/?p=857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rgn.mk.ua/?p=8479" TargetMode="External"/><Relationship Id="rId20" Type="http://schemas.openxmlformats.org/officeDocument/2006/relationships/hyperlink" Target="http://frgn.mk.ua/?p=865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frgn.mk.ua/?p=864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rgn.mk.ua/?p=8383" TargetMode="External"/><Relationship Id="rId23" Type="http://schemas.openxmlformats.org/officeDocument/2006/relationships/hyperlink" Target="http://frgn.mk.ua/?p=8706" TargetMode="External"/><Relationship Id="rId10" Type="http://schemas.openxmlformats.org/officeDocument/2006/relationships/hyperlink" Target="http://frgn.mk.ua/?p=8639" TargetMode="External"/><Relationship Id="rId19" Type="http://schemas.openxmlformats.org/officeDocument/2006/relationships/hyperlink" Target="http://frgn.mk.ua/?p=8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gn.mk.ua/?p=8673" TargetMode="External"/><Relationship Id="rId14" Type="http://schemas.openxmlformats.org/officeDocument/2006/relationships/hyperlink" Target="http://frgn.mk.ua/?p=8673" TargetMode="External"/><Relationship Id="rId22" Type="http://schemas.openxmlformats.org/officeDocument/2006/relationships/hyperlink" Target="http://frgn.mk.ua/?p=8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3C46-D144-493F-973A-EEE17D72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2017-01-20T07:51:00Z</dcterms:created>
  <dcterms:modified xsi:type="dcterms:W3CDTF">2017-01-20T09:10:00Z</dcterms:modified>
</cp:coreProperties>
</file>